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6E51A76C" w14:paraId="7D321F8E" wp14:textId="51828B1B">
      <w:pPr>
        <w:pStyle w:val="Titre"/>
        <w:jc w:val="center"/>
        <w:rPr>
          <w:rStyle w:val="Aucun"/>
          <w:rFonts w:ascii="Arial" w:hAnsi="Arial" w:eastAsia="Arial" w:cs="Arial"/>
          <w:color w:val="auto"/>
          <w:sz w:val="32"/>
          <w:szCs w:val="32"/>
          <w:rtl w:val="0"/>
          <w:lang w:val="fr-FR"/>
        </w:rPr>
      </w:pP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fr-FR"/>
        </w:rPr>
        <w:t>Évolution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fr-FR"/>
        </w:rPr>
        <w:t xml:space="preserve"> des métiers d’a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de-DE"/>
        </w:rPr>
        <w:t>rt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de-DE"/>
        </w:rPr>
        <w:t xml:space="preserve"> 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</w:rPr>
        <w:t>à l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it-IT"/>
        </w:rPr>
        <w:t>’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it-IT"/>
        </w:rPr>
        <w:t>èr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de-DE"/>
        </w:rPr>
        <w:t xml:space="preserve">e 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de-DE"/>
        </w:rPr>
        <w:t>num</w:t>
      </w:r>
      <w:r w:rsidRPr="6E51A76C" w:rsidR="6E51A76C">
        <w:rPr>
          <w:rStyle w:val="Aucun"/>
          <w:rFonts w:ascii="Arial" w:hAnsi="Arial" w:eastAsia="Arial" w:cs="Arial"/>
          <w:color w:val="auto"/>
          <w:sz w:val="32"/>
          <w:szCs w:val="32"/>
          <w:lang w:val="fr-FR"/>
        </w:rPr>
        <w:t>érique</w:t>
      </w:r>
    </w:p>
    <w:p w:rsidR="6E51A76C" w:rsidP="6E51A76C" w:rsidRDefault="6E51A76C" w14:paraId="64B3F396" w14:textId="517EA7E7">
      <w:pPr>
        <w:pStyle w:val="Corps"/>
        <w:rPr>
          <w:lang w:val="fr-FR"/>
        </w:rPr>
      </w:pP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0"/>
        <w:gridCol w:w="2880"/>
        <w:gridCol w:w="2880"/>
      </w:tblGrid>
      <w:tr xmlns:wp14="http://schemas.microsoft.com/office/word/2010/wordml" w:rsidTr="6E51A76C" w14:paraId="63F538C1" wp14:textId="77777777">
        <w:tblPrEx>
          <w:shd w:val="clear" w:color="auto" w:fill="ced7e7"/>
        </w:tblPrEx>
        <w:trPr>
          <w:trHeight w:val="48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04C172F3" wp14:textId="77777777">
            <w:pPr>
              <w:pStyle w:val="Corps"/>
              <w:jc w:val="center"/>
              <w:rPr>
                <w:rStyle w:val="Aucun"/>
                <w:rFonts w:ascii="Arial" w:hAnsi="Arial" w:eastAsia="Arial" w:cs="Arial"/>
                <w:b w:val="1"/>
                <w:bCs w:val="1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M</w:t>
            </w: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tier d</w:t>
            </w: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’</w:t>
            </w: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art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46093951" wp14:textId="77777777">
            <w:pPr>
              <w:pStyle w:val="Corps"/>
              <w:spacing w:after="0" w:line="240" w:lineRule="auto"/>
              <w:jc w:val="center"/>
              <w:rPr>
                <w:rStyle w:val="Aucun"/>
                <w:rFonts w:ascii="Arial" w:hAnsi="Arial" w:eastAsia="Arial" w:cs="Arial"/>
                <w:b w:val="1"/>
                <w:bCs w:val="1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Tradition / Innovation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6ED1134D" wp14:textId="77777777">
            <w:pPr>
              <w:pStyle w:val="Corps"/>
              <w:spacing w:after="0" w:line="240" w:lineRule="auto"/>
              <w:jc w:val="center"/>
              <w:rPr>
                <w:rStyle w:val="Aucun"/>
                <w:rFonts w:ascii="Arial" w:hAnsi="Arial" w:eastAsia="Arial" w:cs="Arial"/>
                <w:b w:val="1"/>
                <w:bCs w:val="1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 xml:space="preserve">Plus-value de la </w:t>
            </w: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compl</w:t>
            </w: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mentarit</w:t>
            </w:r>
            <w:r w:rsidRPr="6E51A76C" w:rsidR="6E51A76C">
              <w:rPr>
                <w:rStyle w:val="Aucun"/>
                <w:rFonts w:ascii="Arial" w:hAnsi="Arial" w:eastAsia="Arial" w:cs="Arial"/>
                <w:b w:val="1"/>
                <w:bCs w:val="1"/>
                <w:lang w:val="en-US"/>
              </w:rPr>
              <w:t>é</w:t>
            </w:r>
          </w:p>
        </w:tc>
      </w:tr>
      <w:tr xmlns:wp14="http://schemas.microsoft.com/office/word/2010/wordml" w:rsidTr="6E51A76C" w14:paraId="29C666C7" wp14:textId="77777777">
        <w:tblPrEx>
          <w:shd w:val="clear" w:color="auto" w:fill="ced7e7"/>
        </w:tblPrEx>
        <w:trPr>
          <w:trHeight w:val="100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2F33C1D7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Graveur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77574362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Gravure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à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la main / Gravure laser et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usinage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à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commande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num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rique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5B2CF60F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Cr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ation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tails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tr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è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s fins alliant expression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manuelle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et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complexit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technique impossible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à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la main</w:t>
            </w:r>
          </w:p>
        </w:tc>
      </w:tr>
      <w:tr xmlns:wp14="http://schemas.microsoft.com/office/word/2010/wordml" w:rsidTr="6E51A76C" w14:paraId="3D8A068A" wp14:textId="77777777">
        <w:tblPrEx>
          <w:shd w:val="clear" w:color="auto" w:fill="ced7e7"/>
        </w:tblPrEx>
        <w:trPr>
          <w:trHeight w:val="100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25FFC943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ramiste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1D4D18D4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Modelage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traditionnel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/ Impression 3D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ramique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4570E9E6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Fusion entre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sens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du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geste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ancestral et exploration de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formes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exp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rimentales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, gain de temps pour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prototypage</w:t>
            </w:r>
          </w:p>
        </w:tc>
      </w:tr>
      <w:tr xmlns:wp14="http://schemas.microsoft.com/office/word/2010/wordml" w:rsidTr="6E51A76C" w14:paraId="22C34238" wp14:textId="77777777">
        <w:tblPrEx>
          <w:shd w:val="clear" w:color="auto" w:fill="ced7e7"/>
        </w:tblPrEx>
        <w:trPr>
          <w:trHeight w:val="100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103B24A3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Relieur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4855BD21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Reliure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à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la main /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coupe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laser et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dorure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num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rique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524EEBFC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Valorisation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de l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’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objet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-livre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comme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œ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uvre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hybride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entre savoir-faire patrimonial et design contemporain</w:t>
            </w:r>
          </w:p>
        </w:tc>
      </w:tr>
      <w:tr xmlns:wp14="http://schemas.microsoft.com/office/word/2010/wordml" w:rsidTr="6E51A76C" w14:paraId="71D3D233" wp14:textId="77777777">
        <w:tblPrEx>
          <w:shd w:val="clear" w:color="auto" w:fill="ced7e7"/>
        </w:tblPrEx>
        <w:trPr>
          <w:trHeight w:val="100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662DD4C7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Brodeur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6B8BF3AD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Broderie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manuelle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/ Machine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à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broder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num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rique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7EAED605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multiplication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de motifs complexes tout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en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gardant des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finitions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artisanales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uniques</w:t>
            </w:r>
          </w:p>
        </w:tc>
      </w:tr>
      <w:tr xmlns:wp14="http://schemas.microsoft.com/office/word/2010/wordml" w:rsidTr="6E51A76C" w14:paraId="15435C9A" wp14:textId="77777777">
        <w:tblPrEx>
          <w:shd w:val="clear" w:color="auto" w:fill="ced7e7"/>
        </w:tblPrEx>
        <w:trPr>
          <w:trHeight w:val="100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5722B2A3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b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niste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5B9D10D0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Menuiserie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manuelle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/ CAO, CNC,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coupe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laser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65FF1529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Gain de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pr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cision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,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rapidit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de production,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personnalisation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pouss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tout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en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conservant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la noblesse du travail du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bois</w:t>
            </w:r>
          </w:p>
        </w:tc>
      </w:tr>
      <w:tr xmlns:wp14="http://schemas.microsoft.com/office/word/2010/wordml" w:rsidTr="6E51A76C" w14:paraId="6FE143FD" wp14:textId="77777777">
        <w:tblPrEx>
          <w:shd w:val="clear" w:color="auto" w:fill="ced7e7"/>
        </w:tblPrEx>
        <w:trPr>
          <w:trHeight w:val="126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5E1D4094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Verrier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20ED97E5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Soufflage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et vitrail /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Mod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lisation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et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coupe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laser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389D0EA7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Design sur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mesure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et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reproductibilit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, tout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en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gardant la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magie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de la transparence et du feu propre au verre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traditionnel</w:t>
            </w:r>
          </w:p>
        </w:tc>
      </w:tr>
      <w:tr xmlns:wp14="http://schemas.microsoft.com/office/word/2010/wordml" w:rsidTr="6E51A76C" w14:paraId="4BE0B2B0" wp14:textId="77777777">
        <w:tblPrEx>
          <w:shd w:val="clear" w:color="auto" w:fill="ced7e7"/>
        </w:tblPrEx>
        <w:trPr>
          <w:trHeight w:val="100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44815850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Costumier /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Mod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liste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36A64B48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Couture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traditionnelle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/ CAO, impression textile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11251D4F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Meilleur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ajustement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,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rapidit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’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it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ration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,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cr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ativit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illimit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avec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tissus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innovants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tout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en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pr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servant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le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sens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du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tail</w:t>
            </w:r>
          </w:p>
        </w:tc>
      </w:tr>
      <w:tr xmlns:wp14="http://schemas.microsoft.com/office/word/2010/wordml" w:rsidTr="6E51A76C" w14:paraId="7EFE6C6B" wp14:textId="77777777">
        <w:tblPrEx>
          <w:shd w:val="clear" w:color="auto" w:fill="ced7e7"/>
        </w:tblPrEx>
        <w:trPr>
          <w:trHeight w:val="1261" w:hRule="atLeast"/>
        </w:trPr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3F7898AB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Ferronnier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’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art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3FD29D92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Forge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à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chaud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/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D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coupe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plasma,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robotique</w:t>
            </w:r>
          </w:p>
        </w:tc>
        <w:tc>
          <w:tcPr>
            <w:tcW w:w="2880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6E51A76C" w14:paraId="679629D8" wp14:textId="77777777">
            <w:pPr>
              <w:pStyle w:val="Corps"/>
              <w:spacing w:after="0" w:line="240" w:lineRule="auto"/>
              <w:rPr>
                <w:rStyle w:val="Aucun"/>
                <w:rFonts w:ascii="Arial" w:hAnsi="Arial" w:eastAsia="Arial" w:cs="Arial"/>
                <w:rtl w:val="0"/>
                <w:lang w:val="en-US"/>
              </w:rPr>
            </w:pP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Cr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ation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de structures complexes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en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grande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chelle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, conservation du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caract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è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re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vivant et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imparfait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du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m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tal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travaill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é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 xml:space="preserve"> à </w:t>
            </w:r>
            <w:r w:rsidRPr="6E51A76C" w:rsidR="6E51A76C">
              <w:rPr>
                <w:rStyle w:val="Aucun"/>
                <w:rFonts w:ascii="Arial" w:hAnsi="Arial" w:eastAsia="Arial" w:cs="Arial"/>
                <w:lang w:val="en-US"/>
              </w:rPr>
              <w:t>la main</w:t>
            </w:r>
          </w:p>
        </w:tc>
      </w:tr>
    </w:tbl>
    <w:p xmlns:wp14="http://schemas.microsoft.com/office/word/2010/wordml" w14:paraId="672A6659" wp14:textId="77777777">
      <w:pPr>
        <w:pStyle w:val="Titre"/>
        <w:widowControl w:val="0"/>
        <w:spacing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5DAB6C7B" wp14:textId="77777777">
    <w:pPr>
      <w:pStyle w:val="En-tête, pied de page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A37501D" wp14:textId="77777777">
    <w:pPr>
      <w:pStyle w:val="En-tête, pied de page"/>
      <w:bidi w:val="0"/>
    </w:pPr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323F2C"/>
  <w15:docId w15:val="{685DC55F-CC9A-4E49-910C-BD5C0A888648}"/>
  <w:rsids>
    <w:rsidRoot w:val="6E51A76C"/>
    <w:rsid w:val="6E51A76C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hint="default" w:ascii="Calibri" w:hAnsi="Calibri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fr-FR"/>
      <w14:textOutline>
        <w14:noFill/>
      </w14:textOutline>
      <w14:textFill>
        <w14:solidFill>
          <w14:srgbClr w14:val="365F91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hint="default" w:ascii="Cambria" w:hAnsi="Cambria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Utilisateur</lastModifiedBy>
  <dcterms:modified xsi:type="dcterms:W3CDTF">2025-04-30T14:34:26.3874631Z</dcterms:modified>
</coreProperties>
</file>